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C4CE2E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012107">
        <w:rPr>
          <w:rFonts w:ascii="Arial" w:eastAsia="Times New Roman" w:hAnsi="Arial"/>
          <w:b/>
          <w:i/>
          <w:noProof/>
          <w:sz w:val="28"/>
        </w:rPr>
        <w:t>546</w:t>
      </w:r>
    </w:p>
    <w:p w14:paraId="5F481FDA" w14:textId="72165380"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0F2F08">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12107">
        <w:rPr>
          <w:rFonts w:ascii="Arial" w:hAnsi="Arial"/>
          <w:b/>
          <w:noProof/>
          <w:sz w:val="24"/>
          <w:szCs w:val="24"/>
          <w:lang w:eastAsia="ja-JP"/>
        </w:rPr>
        <w:t>5315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8346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6C26A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3A2587" w:rsidR="0066336B" w:rsidRDefault="00B96C33">
            <w:pPr>
              <w:pStyle w:val="CRCoverPage"/>
              <w:spacing w:after="0"/>
              <w:rPr>
                <w:noProof/>
              </w:rPr>
            </w:pPr>
            <w:r>
              <w:rPr>
                <w:rFonts w:hint="eastAsia"/>
                <w:b/>
                <w:noProof/>
                <w:sz w:val="28"/>
                <w:lang w:eastAsia="zh-CN"/>
              </w:rPr>
              <w:t>0</w:t>
            </w:r>
            <w:r w:rsidR="008F3E12">
              <w:rPr>
                <w:b/>
                <w:noProof/>
                <w:sz w:val="28"/>
                <w:lang w:eastAsia="zh-CN"/>
              </w:rPr>
              <w:t>233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178693" w:rsidR="0066336B" w:rsidRDefault="0001210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EB50E3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A3E32">
              <w:rPr>
                <w:b/>
                <w:noProof/>
                <w:sz w:val="28"/>
              </w:rPr>
              <w:t>9</w:t>
            </w:r>
            <w:r w:rsidR="008C6891">
              <w:rPr>
                <w:b/>
                <w:noProof/>
                <w:sz w:val="28"/>
              </w:rPr>
              <w:t>.</w:t>
            </w:r>
            <w:r w:rsidR="00DA3E3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4D8D71" w:rsidR="0066336B" w:rsidRDefault="006C26AC" w:rsidP="00563044">
            <w:pPr>
              <w:pStyle w:val="CRCoverPage"/>
              <w:spacing w:after="0"/>
              <w:rPr>
                <w:noProof/>
                <w:lang w:eastAsia="zh-CN"/>
              </w:rPr>
            </w:pPr>
            <w:r w:rsidRPr="006C26AC">
              <w:rPr>
                <w:noProof/>
              </w:rPr>
              <w:t>Corrections to Eees_EECContextRelocation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686B811" w:rsidR="0066336B" w:rsidRDefault="00012107">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CDF7167" w:rsidR="0066336B" w:rsidRDefault="0001210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A29AAA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A3E32">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3640F" w14:textId="41FB638D" w:rsidR="00653458" w:rsidRDefault="00317455" w:rsidP="00F94791">
            <w:pPr>
              <w:rPr>
                <w:rFonts w:ascii="Arial" w:hAnsi="Arial"/>
                <w:noProof/>
                <w:lang w:eastAsia="zh-CN"/>
              </w:rPr>
            </w:pPr>
            <w:r>
              <w:rPr>
                <w:rFonts w:ascii="Arial" w:hAnsi="Arial"/>
                <w:noProof/>
                <w:lang w:eastAsia="zh-CN"/>
              </w:rPr>
              <w:t xml:space="preserve">TS </w:t>
            </w:r>
            <w:r w:rsidR="006C26AC">
              <w:rPr>
                <w:rFonts w:ascii="Arial" w:hAnsi="Arial"/>
                <w:noProof/>
                <w:lang w:eastAsia="zh-CN"/>
              </w:rPr>
              <w:t xml:space="preserve">23.558 clause 8.4.9.1 defined CES as service consumer of </w:t>
            </w:r>
            <w:r w:rsidR="006C26AC" w:rsidRPr="006C26AC">
              <w:rPr>
                <w:rFonts w:ascii="Arial" w:hAnsi="Arial"/>
                <w:noProof/>
                <w:lang w:eastAsia="zh-CN"/>
              </w:rPr>
              <w:t>Eees_EECContextPush</w:t>
            </w:r>
            <w:r w:rsidR="006C26AC">
              <w:rPr>
                <w:rFonts w:ascii="Arial" w:hAnsi="Arial"/>
                <w:noProof/>
                <w:lang w:eastAsia="zh-CN"/>
              </w:rPr>
              <w:t xml:space="preserve"> Service, CES is not included as service consumer of Eees_EECContextPull Service</w:t>
            </w:r>
            <w:r w:rsidR="00653458">
              <w:rPr>
                <w:rFonts w:ascii="Arial" w:hAnsi="Arial"/>
                <w:noProof/>
                <w:lang w:eastAsia="zh-CN"/>
              </w:rPr>
              <w:t>.</w:t>
            </w:r>
            <w:r w:rsidR="006C26AC">
              <w:rPr>
                <w:rFonts w:ascii="Arial" w:hAnsi="Arial"/>
                <w:noProof/>
                <w:lang w:eastAsia="zh-CN"/>
              </w:rPr>
              <w:t xml:space="preserve"> And CES is only defined as service consumer of </w:t>
            </w:r>
            <w:r w:rsidR="006C26AC" w:rsidRPr="006C26AC">
              <w:rPr>
                <w:rFonts w:ascii="Arial" w:hAnsi="Arial"/>
                <w:noProof/>
                <w:lang w:eastAsia="zh-CN"/>
              </w:rPr>
              <w:t>Eees_EECContextRelocation</w:t>
            </w:r>
            <w:r w:rsidR="006C26AC">
              <w:rPr>
                <w:rFonts w:ascii="Arial" w:hAnsi="Arial"/>
                <w:noProof/>
                <w:lang w:eastAsia="zh-CN"/>
              </w:rPr>
              <w:t>_Push service operation, CES is not included as service consumer of Eees_EECContextRelocation_Pull service operation in clause 5.1. While in clauses 5.10.1 and 5.10.2.1, CES is included as service consumer of Eees_EECContextRelocation_Pull service operation, not aligned with stage 2 requirement and clause 5.1 definition.</w:t>
            </w:r>
          </w:p>
          <w:p w14:paraId="5650EC35" w14:textId="0B69B949" w:rsidR="006C26AC" w:rsidRPr="00CE1609" w:rsidRDefault="006C26AC" w:rsidP="00F94791">
            <w:pPr>
              <w:rPr>
                <w:rFonts w:ascii="Arial" w:hAnsi="Arial"/>
                <w:noProof/>
                <w:lang w:eastAsia="zh-CN"/>
              </w:rPr>
            </w:pPr>
            <w:r>
              <w:rPr>
                <w:rFonts w:ascii="Arial" w:hAnsi="Arial"/>
                <w:noProof/>
                <w:lang w:eastAsia="zh-CN"/>
              </w:rPr>
              <w:t>Hence CES as service consumer in Eees_EECContextRelocation service operation needs to be removed to keep the alignment with stage 2 requirements and clause 5.1 definition.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AD9413" w:rsidR="00092A28" w:rsidRDefault="006C26AC" w:rsidP="00317455">
            <w:pPr>
              <w:pStyle w:val="CRCoverPage"/>
              <w:spacing w:after="0"/>
              <w:ind w:left="100"/>
              <w:rPr>
                <w:lang w:eastAsia="zh-CN"/>
              </w:rPr>
            </w:pPr>
            <w:r>
              <w:rPr>
                <w:lang w:eastAsia="zh-CN"/>
              </w:rPr>
              <w:t>Cla</w:t>
            </w:r>
            <w:r w:rsidR="00F417CC">
              <w:rPr>
                <w:lang w:eastAsia="zh-CN"/>
              </w:rPr>
              <w:t>u</w:t>
            </w:r>
            <w:r>
              <w:rPr>
                <w:lang w:eastAsia="zh-CN"/>
              </w:rPr>
              <w:t xml:space="preserve">ses 5.10.1 and 5.10.2.1, remove CES </w:t>
            </w:r>
            <w:r w:rsidRPr="006C26AC">
              <w:rPr>
                <w:lang w:eastAsia="zh-CN"/>
              </w:rPr>
              <w:t xml:space="preserve">as service consumer in </w:t>
            </w:r>
            <w:proofErr w:type="spellStart"/>
            <w:r w:rsidRPr="006C26AC">
              <w:rPr>
                <w:lang w:eastAsia="zh-CN"/>
              </w:rPr>
              <w:t>Eees_EECContextRelocation</w:t>
            </w:r>
            <w:r>
              <w:rPr>
                <w:lang w:eastAsia="zh-CN"/>
              </w:rPr>
              <w:t>_Pull</w:t>
            </w:r>
            <w:proofErr w:type="spellEnd"/>
            <w:r w:rsidRPr="006C26AC">
              <w:rPr>
                <w:lang w:eastAsia="zh-CN"/>
              </w:rPr>
              <w:t xml:space="preserve"> service operation</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13A32C" w:rsidR="00092A28" w:rsidRDefault="006C26AC" w:rsidP="0009260F">
            <w:pPr>
              <w:pStyle w:val="CRCoverPage"/>
              <w:spacing w:after="0"/>
              <w:ind w:left="100"/>
              <w:rPr>
                <w:noProof/>
                <w:lang w:eastAsia="zh-CN"/>
              </w:rPr>
            </w:pPr>
            <w:r>
              <w:rPr>
                <w:noProof/>
                <w:lang w:eastAsia="zh-CN"/>
              </w:rPr>
              <w:t>Wrong service consumer definition of CES as service consumer in Eees_EECContextRelocation_Pull service operation, misalignment with stage 2 requirements and clause 5.1 definition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30BD32" w:rsidR="0066336B" w:rsidRDefault="006C26AC">
            <w:pPr>
              <w:pStyle w:val="CRCoverPage"/>
              <w:spacing w:after="0"/>
              <w:ind w:left="100"/>
              <w:rPr>
                <w:noProof/>
                <w:lang w:eastAsia="zh-CN"/>
              </w:rPr>
            </w:pPr>
            <w:r>
              <w:rPr>
                <w:noProof/>
                <w:lang w:eastAsia="zh-CN"/>
              </w:rPr>
              <w:t>5.10.1, 5.10.2.1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F477029" w14:textId="77777777" w:rsidR="006C26AC" w:rsidRDefault="006C26AC" w:rsidP="006C26AC">
      <w:pPr>
        <w:pStyle w:val="Heading3"/>
      </w:pPr>
      <w:bookmarkStart w:id="1" w:name="_Toc85734159"/>
      <w:bookmarkStart w:id="2" w:name="_Toc89431458"/>
      <w:bookmarkStart w:id="3" w:name="_Toc97042250"/>
      <w:bookmarkStart w:id="4" w:name="_Toc97045394"/>
      <w:bookmarkStart w:id="5" w:name="_Toc97155139"/>
      <w:bookmarkStart w:id="6" w:name="_Toc101521292"/>
      <w:bookmarkStart w:id="7" w:name="_Toc138761553"/>
      <w:bookmarkStart w:id="8" w:name="_Toc145707747"/>
      <w:bookmarkStart w:id="9" w:name="_Toc160570206"/>
      <w:bookmarkStart w:id="10" w:name="_Toc162007802"/>
      <w:bookmarkStart w:id="11" w:name="_Toc175685245"/>
      <w:bookmarkStart w:id="12" w:name="_Toc148522448"/>
      <w:bookmarkStart w:id="13" w:name="_Toc68168891"/>
      <w:bookmarkStart w:id="14" w:name="_Toc104538875"/>
      <w:bookmarkStart w:id="15" w:name="_Toc85556962"/>
      <w:bookmarkStart w:id="16" w:name="_Toc120702176"/>
      <w:bookmarkStart w:id="17" w:name="_Toc136562223"/>
      <w:bookmarkStart w:id="18" w:name="_Toc90655749"/>
      <w:bookmarkStart w:id="19" w:name="_Toc145705544"/>
      <w:bookmarkStart w:id="20" w:name="_Toc70550537"/>
      <w:bookmarkStart w:id="21" w:name="_Toc50031907"/>
      <w:bookmarkStart w:id="22" w:name="_Toc56640894"/>
      <w:bookmarkStart w:id="23" w:name="_Toc45133977"/>
      <w:bookmarkStart w:id="24" w:name="_Toc66231730"/>
      <w:bookmarkStart w:id="25" w:name="_Toc98233510"/>
      <w:bookmarkStart w:id="26" w:name="_Toc88667464"/>
      <w:bookmarkStart w:id="27" w:name="_Toc113031537"/>
      <w:bookmarkStart w:id="28" w:name="_Toc85552863"/>
      <w:bookmarkStart w:id="29" w:name="_Toc36102392"/>
      <w:bookmarkStart w:id="30" w:name="_Toc83232974"/>
      <w:bookmarkStart w:id="31" w:name="_Toc28012751"/>
      <w:bookmarkStart w:id="32" w:name="_Toc43563434"/>
      <w:bookmarkStart w:id="33" w:name="_Toc94064130"/>
      <w:bookmarkStart w:id="34" w:name="_Toc34266221"/>
      <w:bookmarkStart w:id="35" w:name="_Toc101244286"/>
      <w:bookmarkStart w:id="36" w:name="_Toc59017862"/>
      <w:bookmarkStart w:id="37" w:name="_Toc112950997"/>
      <w:bookmarkStart w:id="38" w:name="_Toc138754057"/>
      <w:bookmarkStart w:id="39" w:name="_Toc114133676"/>
      <w:bookmarkStart w:id="40" w:name="_Toc51762827"/>
      <w:bookmarkStart w:id="41" w:name="_Toc164920572"/>
      <w:bookmarkStart w:id="42" w:name="_Toc170120114"/>
      <w:bookmarkStart w:id="43" w:name="_Toc175858359"/>
      <w:bookmarkStart w:id="44" w:name="_Toc175859432"/>
      <w:bookmarkStart w:id="45" w:name="_Toc28013454"/>
      <w:bookmarkStart w:id="46" w:name="_Toc36040210"/>
      <w:bookmarkStart w:id="47" w:name="_Toc44692827"/>
      <w:bookmarkStart w:id="48" w:name="_Toc45134288"/>
      <w:bookmarkStart w:id="49" w:name="_Toc49607352"/>
      <w:bookmarkStart w:id="50" w:name="_Toc51763324"/>
      <w:bookmarkStart w:id="51" w:name="_Toc58850222"/>
      <w:bookmarkStart w:id="52" w:name="_Toc59018602"/>
      <w:bookmarkStart w:id="53" w:name="_Toc68169608"/>
      <w:bookmarkStart w:id="54" w:name="_Toc114211848"/>
      <w:bookmarkStart w:id="55" w:name="_Toc136554594"/>
      <w:bookmarkStart w:id="56" w:name="_Toc151993003"/>
      <w:bookmarkStart w:id="57" w:name="_Toc151999783"/>
      <w:bookmarkStart w:id="58" w:name="_Toc152158355"/>
      <w:bookmarkStart w:id="59" w:name="_Toc168570506"/>
      <w:bookmarkStart w:id="60" w:name="_Toc169772547"/>
      <w:bookmarkStart w:id="61" w:name="_Toc11247315"/>
      <w:bookmarkStart w:id="62" w:name="_Toc27044435"/>
      <w:bookmarkStart w:id="63" w:name="_Toc36033477"/>
      <w:bookmarkStart w:id="64" w:name="_Toc45131609"/>
      <w:bookmarkStart w:id="65" w:name="_Toc49775894"/>
      <w:bookmarkStart w:id="66" w:name="_Toc51746814"/>
      <w:bookmarkStart w:id="67" w:name="_Toc66360358"/>
      <w:bookmarkStart w:id="68" w:name="_Toc68104863"/>
      <w:bookmarkStart w:id="69" w:name="_Toc74755493"/>
      <w:bookmarkStart w:id="70" w:name="_Toc105674354"/>
      <w:bookmarkStart w:id="71" w:name="_Toc130502393"/>
      <w:bookmarkStart w:id="72" w:name="_Toc153625175"/>
      <w:r>
        <w:t>5.10.1</w:t>
      </w:r>
      <w:r>
        <w:tab/>
        <w:t>Service Description</w:t>
      </w:r>
      <w:bookmarkEnd w:id="1"/>
      <w:bookmarkEnd w:id="2"/>
      <w:bookmarkEnd w:id="3"/>
      <w:bookmarkEnd w:id="4"/>
      <w:bookmarkEnd w:id="5"/>
      <w:bookmarkEnd w:id="6"/>
      <w:bookmarkEnd w:id="7"/>
      <w:bookmarkEnd w:id="8"/>
      <w:bookmarkEnd w:id="9"/>
      <w:bookmarkEnd w:id="10"/>
      <w:bookmarkEnd w:id="11"/>
    </w:p>
    <w:p w14:paraId="02A6A4B2" w14:textId="77777777" w:rsidR="006C26AC" w:rsidRDefault="006C26AC" w:rsidP="006C26AC">
      <w:r>
        <w:t xml:space="preserve">The </w:t>
      </w:r>
      <w:proofErr w:type="spellStart"/>
      <w:r>
        <w:t>Eees_EECContextRelocation</w:t>
      </w:r>
      <w:proofErr w:type="spellEnd"/>
      <w:r>
        <w:t xml:space="preserve"> API enables a service consumer (e.g., S-EES, T-EES, CES) to perform the EEC context relocation, as defined in clause 8.9 of 3GPP TS 23.558 [2]. The </w:t>
      </w:r>
      <w:proofErr w:type="spellStart"/>
      <w:r>
        <w:t>Eees_EECContextRelocation_Pull</w:t>
      </w:r>
      <w:proofErr w:type="spellEnd"/>
      <w:r>
        <w:t xml:space="preserve"> service operation enables a service consumer (e.g., T-EES</w:t>
      </w:r>
      <w:del w:id="73" w:author="Ericsson_Maria Liang" w:date="2024-09-09T13:12:00Z">
        <w:r w:rsidDel="006E0DD8">
          <w:delText>, CES</w:delText>
        </w:r>
      </w:del>
      <w:r>
        <w:t xml:space="preserve">) to pull the EEC context from the EES (e.g., S-EES), as specified by </w:t>
      </w:r>
      <w:proofErr w:type="spellStart"/>
      <w:r>
        <w:t>Eees_EECContextPull</w:t>
      </w:r>
      <w:proofErr w:type="spellEnd"/>
      <w:r>
        <w:t xml:space="preserve"> API in 3GPP TS 23.558 [2]. The </w:t>
      </w:r>
      <w:proofErr w:type="spellStart"/>
      <w:r>
        <w:t>Eees_EECContextRelocation_Push</w:t>
      </w:r>
      <w:proofErr w:type="spellEnd"/>
      <w:r>
        <w:t xml:space="preserve"> service operation enables a service consumer (e.g., S-EES, CES) to push the EEC context to the EES (e.g., T-EES), as specified by </w:t>
      </w:r>
      <w:proofErr w:type="spellStart"/>
      <w:r>
        <w:t>Eees_EECContextPush</w:t>
      </w:r>
      <w:proofErr w:type="spellEnd"/>
      <w:r>
        <w:t xml:space="preserve"> API in 3GPP TS 23.558 [2].</w:t>
      </w:r>
    </w:p>
    <w:p w14:paraId="4E09054C" w14:textId="21858BFB" w:rsidR="006C26AC" w:rsidRPr="002C0AC2" w:rsidDel="006E0DD8" w:rsidRDefault="006C26AC" w:rsidP="006C26AC">
      <w:pPr>
        <w:rPr>
          <w:del w:id="74" w:author="Ericsson_Maria Liang" w:date="2024-09-09T13:13:00Z"/>
        </w:rPr>
      </w:pPr>
    </w:p>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88723A6" w14:textId="77777777" w:rsidR="006C26AC" w:rsidRDefault="006C26AC" w:rsidP="006C26AC">
      <w:pPr>
        <w:pStyle w:val="Heading4"/>
      </w:pPr>
      <w:bookmarkStart w:id="75" w:name="_Toc85734161"/>
      <w:bookmarkStart w:id="76" w:name="_Toc89431460"/>
      <w:bookmarkStart w:id="77" w:name="_Toc97042252"/>
      <w:bookmarkStart w:id="78" w:name="_Toc97045396"/>
      <w:bookmarkStart w:id="79" w:name="_Toc97155141"/>
      <w:bookmarkStart w:id="80" w:name="_Toc101521294"/>
      <w:bookmarkStart w:id="81" w:name="_Toc138761555"/>
      <w:bookmarkStart w:id="82" w:name="_Toc145707749"/>
      <w:bookmarkStart w:id="83" w:name="_Toc160570208"/>
      <w:bookmarkStart w:id="84" w:name="_Toc162007804"/>
      <w:bookmarkStart w:id="85" w:name="_Toc17568524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5.10.2.1</w:t>
      </w:r>
      <w:r>
        <w:tab/>
        <w:t>Introduction</w:t>
      </w:r>
      <w:bookmarkEnd w:id="75"/>
      <w:bookmarkEnd w:id="76"/>
      <w:bookmarkEnd w:id="77"/>
      <w:bookmarkEnd w:id="78"/>
      <w:bookmarkEnd w:id="79"/>
      <w:bookmarkEnd w:id="80"/>
      <w:bookmarkEnd w:id="81"/>
      <w:bookmarkEnd w:id="82"/>
      <w:bookmarkEnd w:id="83"/>
      <w:bookmarkEnd w:id="84"/>
      <w:bookmarkEnd w:id="85"/>
    </w:p>
    <w:p w14:paraId="336F76C4" w14:textId="77777777" w:rsidR="006C26AC" w:rsidRDefault="006C26AC" w:rsidP="006C26AC">
      <w:r>
        <w:t xml:space="preserve">The service operation defined for </w:t>
      </w:r>
      <w:proofErr w:type="spellStart"/>
      <w:r w:rsidRPr="00772845">
        <w:t>Eees_</w:t>
      </w:r>
      <w:r>
        <w:t>EECContextRelocation</w:t>
      </w:r>
      <w:proofErr w:type="spellEnd"/>
      <w:r w:rsidRPr="00772845">
        <w:t xml:space="preserve"> </w:t>
      </w:r>
      <w:r>
        <w:t>API is shown in the table 5.10.2.1-1.</w:t>
      </w:r>
    </w:p>
    <w:p w14:paraId="562C006A" w14:textId="77777777" w:rsidR="006C26AC" w:rsidRDefault="006C26AC" w:rsidP="006C26AC">
      <w:pPr>
        <w:pStyle w:val="TH"/>
      </w:pPr>
      <w:r>
        <w:t xml:space="preserve">Table 5.10.2.1-1: Operations of the </w:t>
      </w:r>
      <w:proofErr w:type="spellStart"/>
      <w:r>
        <w:t>Eees_EECContextRelocation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C26AC" w14:paraId="54BD5A1D" w14:textId="77777777" w:rsidTr="004D2F65">
        <w:trPr>
          <w:jc w:val="center"/>
        </w:trPr>
        <w:tc>
          <w:tcPr>
            <w:tcW w:w="3397" w:type="dxa"/>
            <w:shd w:val="clear" w:color="000000" w:fill="C0C0C0"/>
          </w:tcPr>
          <w:p w14:paraId="7118B9B9" w14:textId="77777777" w:rsidR="006C26AC" w:rsidRDefault="006C26AC" w:rsidP="004D2F65">
            <w:pPr>
              <w:pStyle w:val="TAH"/>
            </w:pPr>
            <w:r>
              <w:t>Service operation name</w:t>
            </w:r>
          </w:p>
        </w:tc>
        <w:tc>
          <w:tcPr>
            <w:tcW w:w="4258" w:type="dxa"/>
            <w:shd w:val="clear" w:color="000000" w:fill="C0C0C0"/>
          </w:tcPr>
          <w:p w14:paraId="5C99D887" w14:textId="77777777" w:rsidR="006C26AC" w:rsidRDefault="006C26AC" w:rsidP="004D2F65">
            <w:pPr>
              <w:pStyle w:val="TAH"/>
            </w:pPr>
            <w:r>
              <w:t>Description</w:t>
            </w:r>
          </w:p>
        </w:tc>
        <w:tc>
          <w:tcPr>
            <w:tcW w:w="1565" w:type="dxa"/>
            <w:shd w:val="clear" w:color="000000" w:fill="C0C0C0"/>
          </w:tcPr>
          <w:p w14:paraId="1514A9A8" w14:textId="77777777" w:rsidR="006C26AC" w:rsidRDefault="006C26AC" w:rsidP="004D2F65">
            <w:pPr>
              <w:pStyle w:val="TAH"/>
            </w:pPr>
            <w:r>
              <w:t>Initiated by</w:t>
            </w:r>
          </w:p>
        </w:tc>
      </w:tr>
      <w:tr w:rsidR="006C26AC" w14:paraId="35D8B661" w14:textId="77777777" w:rsidTr="004D2F65">
        <w:trPr>
          <w:jc w:val="center"/>
        </w:trPr>
        <w:tc>
          <w:tcPr>
            <w:tcW w:w="3397" w:type="dxa"/>
          </w:tcPr>
          <w:p w14:paraId="7F36DA55" w14:textId="77777777" w:rsidR="006C26AC" w:rsidRDefault="006C26AC" w:rsidP="004D2F65">
            <w:pPr>
              <w:pStyle w:val="TAL"/>
            </w:pPr>
            <w:proofErr w:type="spellStart"/>
            <w:r>
              <w:t>Eees_EECContextRelocation_Pull</w:t>
            </w:r>
            <w:proofErr w:type="spellEnd"/>
          </w:p>
        </w:tc>
        <w:tc>
          <w:tcPr>
            <w:tcW w:w="4258" w:type="dxa"/>
          </w:tcPr>
          <w:p w14:paraId="7662D9E0" w14:textId="77777777" w:rsidR="006C26AC" w:rsidRDefault="006C26AC" w:rsidP="004D2F65">
            <w:pPr>
              <w:pStyle w:val="TAL"/>
            </w:pPr>
            <w:r>
              <w:t>This service operation is used by a service consumer to pull the EEC context information from the EES.</w:t>
            </w:r>
          </w:p>
        </w:tc>
        <w:tc>
          <w:tcPr>
            <w:tcW w:w="1565" w:type="dxa"/>
          </w:tcPr>
          <w:p w14:paraId="494D4EE6" w14:textId="77777777" w:rsidR="006C26AC" w:rsidRDefault="006C26AC" w:rsidP="004D2F65">
            <w:pPr>
              <w:pStyle w:val="TAL"/>
            </w:pPr>
            <w:r>
              <w:t>EES</w:t>
            </w:r>
            <w:del w:id="86" w:author="Ericsson_Maria Liang" w:date="2024-09-09T13:13:00Z">
              <w:r w:rsidDel="006E0DD8">
                <w:delText>, CES</w:delText>
              </w:r>
            </w:del>
          </w:p>
        </w:tc>
      </w:tr>
      <w:tr w:rsidR="006C26AC" w14:paraId="0656DCF5" w14:textId="77777777" w:rsidTr="004D2F65">
        <w:trPr>
          <w:jc w:val="center"/>
        </w:trPr>
        <w:tc>
          <w:tcPr>
            <w:tcW w:w="3397" w:type="dxa"/>
          </w:tcPr>
          <w:p w14:paraId="55D9857F" w14:textId="77777777" w:rsidR="006C26AC" w:rsidRDefault="006C26AC" w:rsidP="004D2F65">
            <w:pPr>
              <w:pStyle w:val="TAL"/>
            </w:pPr>
            <w:proofErr w:type="spellStart"/>
            <w:r>
              <w:t>Eees_EECContextRelocation_Push</w:t>
            </w:r>
            <w:proofErr w:type="spellEnd"/>
          </w:p>
        </w:tc>
        <w:tc>
          <w:tcPr>
            <w:tcW w:w="4258" w:type="dxa"/>
          </w:tcPr>
          <w:p w14:paraId="14E3464F" w14:textId="77777777" w:rsidR="006C26AC" w:rsidRDefault="006C26AC" w:rsidP="004D2F65">
            <w:pPr>
              <w:pStyle w:val="TAL"/>
            </w:pPr>
            <w:r>
              <w:t>This service operation is used by a service consumer to push the EEC context information to EES.</w:t>
            </w:r>
          </w:p>
        </w:tc>
        <w:tc>
          <w:tcPr>
            <w:tcW w:w="1565" w:type="dxa"/>
          </w:tcPr>
          <w:p w14:paraId="6E0D1120" w14:textId="77777777" w:rsidR="006C26AC" w:rsidRDefault="006C26AC" w:rsidP="004D2F65">
            <w:pPr>
              <w:pStyle w:val="TAL"/>
            </w:pPr>
            <w:r>
              <w:t>EES, CES</w:t>
            </w:r>
          </w:p>
        </w:tc>
      </w:tr>
    </w:tbl>
    <w:p w14:paraId="4D675EDF" w14:textId="77777777" w:rsidR="006C26AC" w:rsidRDefault="006C26AC" w:rsidP="006C26AC"/>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8BC1B" w14:textId="77777777" w:rsidR="00AC4403" w:rsidRDefault="00AC4403">
      <w:r>
        <w:separator/>
      </w:r>
    </w:p>
  </w:endnote>
  <w:endnote w:type="continuationSeparator" w:id="0">
    <w:p w14:paraId="4C1C0AEE" w14:textId="77777777" w:rsidR="00AC4403" w:rsidRDefault="00AC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AE92F" w14:textId="77777777" w:rsidR="00AC4403" w:rsidRDefault="00AC4403">
      <w:r>
        <w:separator/>
      </w:r>
    </w:p>
  </w:footnote>
  <w:footnote w:type="continuationSeparator" w:id="0">
    <w:p w14:paraId="78DC2231" w14:textId="77777777" w:rsidR="00AC4403" w:rsidRDefault="00AC4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2107"/>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2F08"/>
    <w:rsid w:val="000F4C44"/>
    <w:rsid w:val="000F56D0"/>
    <w:rsid w:val="000F6373"/>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313"/>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40CA"/>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53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1FC6"/>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66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5ABE"/>
    <w:rsid w:val="008E60E7"/>
    <w:rsid w:val="008E6F83"/>
    <w:rsid w:val="008E7D44"/>
    <w:rsid w:val="008F234F"/>
    <w:rsid w:val="008F3E12"/>
    <w:rsid w:val="008F55F3"/>
    <w:rsid w:val="008F7ABF"/>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4403"/>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3E32"/>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17CC"/>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633</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2024-10-18T01:03:00Z</dcterms:created>
  <dcterms:modified xsi:type="dcterms:W3CDTF">2024-10-18T01:03:00Z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